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ECB93" w14:textId="43902235" w:rsidR="00D12165" w:rsidRDefault="00C74680" w:rsidP="00C74680">
      <w:pPr>
        <w:jc w:val="center"/>
        <w:rPr>
          <w:b/>
          <w:bCs/>
          <w:sz w:val="28"/>
          <w:szCs w:val="28"/>
        </w:rPr>
      </w:pPr>
      <w:r w:rsidRPr="00C74680">
        <w:rPr>
          <w:b/>
          <w:bCs/>
          <w:sz w:val="28"/>
          <w:szCs w:val="28"/>
        </w:rPr>
        <w:t>Información trimestral de contratos menores</w:t>
      </w:r>
    </w:p>
    <w:p w14:paraId="25BE91E1" w14:textId="77777777" w:rsidR="00C74680" w:rsidRPr="00405080" w:rsidRDefault="00C74680" w:rsidP="00C74680">
      <w:pPr>
        <w:jc w:val="center"/>
        <w:rPr>
          <w:bCs/>
          <w:sz w:val="28"/>
          <w:szCs w:val="28"/>
          <w:lang w:val="es-ES"/>
        </w:rPr>
      </w:pPr>
    </w:p>
    <w:p w14:paraId="3B8E31B6" w14:textId="77777777" w:rsidR="00C74680" w:rsidRDefault="00C74680" w:rsidP="00C74680">
      <w:pPr>
        <w:jc w:val="both"/>
        <w:rPr>
          <w:color w:val="161617"/>
          <w:sz w:val="24"/>
          <w:szCs w:val="24"/>
          <w:lang w:val="es-ES"/>
        </w:rPr>
      </w:pPr>
      <w:r w:rsidRPr="00C74680">
        <w:rPr>
          <w:color w:val="161617"/>
          <w:sz w:val="24"/>
          <w:szCs w:val="24"/>
          <w:lang w:val="es-ES"/>
        </w:rPr>
        <w:t xml:space="preserve">Para ver la relación de contratos menores propuestos por el Consejo de la Juventud, puede acceder al </w:t>
      </w:r>
      <w:hyperlink r:id="rId7" w:tgtFrame="_blank" w:history="1">
        <w:r w:rsidRPr="00C74680">
          <w:rPr>
            <w:rStyle w:val="Hipervnculo"/>
            <w:sz w:val="24"/>
            <w:szCs w:val="24"/>
            <w:lang w:val="es-ES"/>
          </w:rPr>
          <w:t>perfil de contratante</w:t>
        </w:r>
      </w:hyperlink>
      <w:r w:rsidRPr="00C74680">
        <w:rPr>
          <w:color w:val="161617"/>
          <w:sz w:val="24"/>
          <w:szCs w:val="24"/>
          <w:lang w:val="es-ES"/>
        </w:rPr>
        <w:t xml:space="preserve"> de la Dirección General de Juventud en la Plataforma de Contratación del Sector Público. Una vez acceda a este perfil, en la pestaña «Contratos Menores» se encuentran todos los contratos gestionados por la Dirección General de Juventud.</w:t>
      </w:r>
    </w:p>
    <w:p w14:paraId="3168C5F2" w14:textId="77777777" w:rsidR="00C74680" w:rsidRPr="00C74680" w:rsidRDefault="00C74680" w:rsidP="00C74680">
      <w:pPr>
        <w:jc w:val="both"/>
        <w:rPr>
          <w:color w:val="161617"/>
          <w:sz w:val="24"/>
          <w:szCs w:val="24"/>
          <w:lang w:val="es-ES"/>
        </w:rPr>
      </w:pPr>
    </w:p>
    <w:p w14:paraId="5915E1A4" w14:textId="77777777" w:rsidR="00C74680" w:rsidRPr="00C74680" w:rsidRDefault="00C74680" w:rsidP="00C74680">
      <w:pPr>
        <w:jc w:val="both"/>
        <w:rPr>
          <w:color w:val="161617"/>
          <w:sz w:val="24"/>
          <w:szCs w:val="24"/>
          <w:lang w:val="es-ES"/>
        </w:rPr>
      </w:pPr>
      <w:r w:rsidRPr="00C74680">
        <w:rPr>
          <w:color w:val="161617"/>
          <w:sz w:val="24"/>
          <w:szCs w:val="24"/>
          <w:lang w:val="es-ES"/>
        </w:rPr>
        <w:t>Así mismo puede acceder al</w:t>
      </w:r>
      <w:hyperlink r:id="rId8" w:history="1">
        <w:r w:rsidRPr="00C74680">
          <w:rPr>
            <w:rStyle w:val="Hipervnculo"/>
            <w:sz w:val="24"/>
            <w:szCs w:val="24"/>
            <w:lang w:val="es-ES"/>
          </w:rPr>
          <w:t xml:space="preserve"> buscador de contratos del Gobierno de Canarias</w:t>
        </w:r>
      </w:hyperlink>
      <w:r w:rsidRPr="00C74680">
        <w:rPr>
          <w:color w:val="161617"/>
          <w:sz w:val="24"/>
          <w:szCs w:val="24"/>
          <w:lang w:val="es-ES"/>
        </w:rPr>
        <w:t>, donde se encuentran todos los contratos adjudicados y formalizados.</w:t>
      </w:r>
    </w:p>
    <w:p w14:paraId="6D52A569" w14:textId="07C21437" w:rsidR="00F96DB8" w:rsidRPr="0058377F" w:rsidRDefault="00F96DB8" w:rsidP="00C74680">
      <w:pPr>
        <w:jc w:val="both"/>
        <w:rPr>
          <w:sz w:val="24"/>
          <w:szCs w:val="24"/>
          <w:lang w:val="es-ES"/>
        </w:rPr>
      </w:pPr>
    </w:p>
    <w:sectPr w:rsidR="00F96DB8" w:rsidRPr="0058377F">
      <w:headerReference w:type="default" r:id="rId9"/>
      <w:footerReference w:type="default" r:id="rId10"/>
      <w:headerReference w:type="first" r:id="rId11"/>
      <w:footerReference w:type="first" r:id="rId12"/>
      <w:pgSz w:w="11909" w:h="16834"/>
      <w:pgMar w:top="1133" w:right="1133" w:bottom="1133" w:left="1133" w:header="566" w:footer="56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9BF9B1" w14:textId="77777777" w:rsidR="0028193F" w:rsidRDefault="0028193F">
      <w:pPr>
        <w:spacing w:line="240" w:lineRule="auto"/>
      </w:pPr>
      <w:r>
        <w:separator/>
      </w:r>
    </w:p>
  </w:endnote>
  <w:endnote w:type="continuationSeparator" w:id="0">
    <w:p w14:paraId="0966DB2C" w14:textId="77777777" w:rsidR="0028193F" w:rsidRDefault="002819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  <w:embedRegular r:id="rId1" w:fontKey="{0C103DDD-538C-4A8D-89EA-343B7B1FE8B5}"/>
    <w:embedBold r:id="rId2" w:fontKey="{D34BC449-2389-492C-A785-39676B749C6D}"/>
    <w:embedItalic r:id="rId3" w:fontKey="{1577829E-0585-44AE-8F12-A1724BFCDB3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5F14EA9B-D554-4D98-92E7-FEA364D3AE9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C93C1E0B-AFD4-42F3-A3F4-FC6141425CA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7ECBA7" w14:textId="670D0E49" w:rsidR="00D12165" w:rsidRDefault="00CC1255">
    <w:pPr>
      <w:jc w:val="right"/>
    </w:pPr>
    <w:r>
      <w:t xml:space="preserve">www.cjcanarias.es                                                                                                                              </w:t>
    </w:r>
    <w:r>
      <w:fldChar w:fldCharType="begin"/>
    </w:r>
    <w:r>
      <w:instrText>PAGE</w:instrText>
    </w:r>
    <w:r>
      <w:fldChar w:fldCharType="separate"/>
    </w:r>
    <w:r w:rsidR="00A946F0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7ECBAC" w14:textId="2B188758" w:rsidR="00D12165" w:rsidRDefault="00CC1255">
    <w:pPr>
      <w:jc w:val="right"/>
    </w:pPr>
    <w:r>
      <w:t xml:space="preserve">www.cjcanarias.es                                                                                                                              </w:t>
    </w:r>
    <w:r>
      <w:fldChar w:fldCharType="begin"/>
    </w:r>
    <w:r>
      <w:instrText>PAGE</w:instrText>
    </w:r>
    <w:r>
      <w:fldChar w:fldCharType="separate"/>
    </w:r>
    <w:r w:rsidR="00A946F0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99BA00" w14:textId="77777777" w:rsidR="0028193F" w:rsidRDefault="0028193F">
      <w:pPr>
        <w:spacing w:line="240" w:lineRule="auto"/>
      </w:pPr>
      <w:r>
        <w:separator/>
      </w:r>
    </w:p>
  </w:footnote>
  <w:footnote w:type="continuationSeparator" w:id="0">
    <w:p w14:paraId="5504E071" w14:textId="77777777" w:rsidR="0028193F" w:rsidRDefault="0028193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7ECBA5" w14:textId="77777777" w:rsidR="00D12165" w:rsidRDefault="00CC1255">
    <w:r>
      <w:t xml:space="preserve">                                                       </w:t>
    </w:r>
  </w:p>
  <w:p w14:paraId="607ECBA6" w14:textId="77777777" w:rsidR="00D12165" w:rsidRDefault="00CC1255">
    <w:r>
      <w:rPr>
        <w:noProof/>
      </w:rPr>
      <w:drawing>
        <wp:inline distT="114300" distB="114300" distL="114300" distR="114300" wp14:anchorId="607ECBAD" wp14:editId="607ECBAE">
          <wp:extent cx="877016" cy="797287"/>
          <wp:effectExtent l="0" t="0" r="0" b="0"/>
          <wp:docPr id="3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77016" cy="79728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7ECBA8" w14:textId="77777777" w:rsidR="00D12165" w:rsidRDefault="00CC1255">
    <w:r>
      <w:rPr>
        <w:noProof/>
      </w:rPr>
      <w:drawing>
        <wp:inline distT="114300" distB="114300" distL="114300" distR="114300" wp14:anchorId="607ECBAF" wp14:editId="607ECBB0">
          <wp:extent cx="1919288" cy="528014"/>
          <wp:effectExtent l="0" t="0" r="0" b="0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19288" cy="52801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 xml:space="preserve">                                                                   </w:t>
    </w:r>
    <w:r>
      <w:rPr>
        <w:noProof/>
      </w:rPr>
      <w:drawing>
        <wp:inline distT="114300" distB="114300" distL="114300" distR="114300" wp14:anchorId="607ECBB1" wp14:editId="607ECBB2">
          <wp:extent cx="1495425" cy="630600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24767"/>
                  <a:stretch>
                    <a:fillRect/>
                  </a:stretch>
                </pic:blipFill>
                <pic:spPr>
                  <a:xfrm>
                    <a:off x="0" y="0"/>
                    <a:ext cx="1495425" cy="630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07ECBA9" w14:textId="77777777" w:rsidR="00D12165" w:rsidRDefault="00D12165"/>
  <w:p w14:paraId="607ECBAA" w14:textId="77777777" w:rsidR="00D12165" w:rsidRDefault="00D12165"/>
  <w:p w14:paraId="607ECBAB" w14:textId="77777777" w:rsidR="00D12165" w:rsidRDefault="00D1216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B537762"/>
    <w:multiLevelType w:val="multilevel"/>
    <w:tmpl w:val="815AF30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775516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3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165"/>
    <w:rsid w:val="00125B4C"/>
    <w:rsid w:val="00192B7C"/>
    <w:rsid w:val="0028193F"/>
    <w:rsid w:val="00292322"/>
    <w:rsid w:val="002D2056"/>
    <w:rsid w:val="00317117"/>
    <w:rsid w:val="003F6486"/>
    <w:rsid w:val="00405080"/>
    <w:rsid w:val="00481BED"/>
    <w:rsid w:val="00535ACD"/>
    <w:rsid w:val="005773F9"/>
    <w:rsid w:val="0058377F"/>
    <w:rsid w:val="006345E9"/>
    <w:rsid w:val="00645BB8"/>
    <w:rsid w:val="00651793"/>
    <w:rsid w:val="00712455"/>
    <w:rsid w:val="00846B7F"/>
    <w:rsid w:val="00852D40"/>
    <w:rsid w:val="00876507"/>
    <w:rsid w:val="00897CCB"/>
    <w:rsid w:val="008F0CDB"/>
    <w:rsid w:val="009C3165"/>
    <w:rsid w:val="00A65BB1"/>
    <w:rsid w:val="00A946F0"/>
    <w:rsid w:val="00AF43E4"/>
    <w:rsid w:val="00B40A77"/>
    <w:rsid w:val="00B64431"/>
    <w:rsid w:val="00B8799B"/>
    <w:rsid w:val="00C703E0"/>
    <w:rsid w:val="00C74680"/>
    <w:rsid w:val="00CC1255"/>
    <w:rsid w:val="00D12165"/>
    <w:rsid w:val="00D16853"/>
    <w:rsid w:val="00DA64A5"/>
    <w:rsid w:val="00E714D4"/>
    <w:rsid w:val="00E77B03"/>
    <w:rsid w:val="00EA1BFE"/>
    <w:rsid w:val="00F337A8"/>
    <w:rsid w:val="00F66DC2"/>
    <w:rsid w:val="00F96DB8"/>
    <w:rsid w:val="16787A5D"/>
    <w:rsid w:val="5F57B6F8"/>
    <w:rsid w:val="62CB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ECB92"/>
  <w15:docId w15:val="{2DA9CA43-2E60-4040-96A5-BCA384DE5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Open Sans" w:eastAsia="Open Sans" w:hAnsi="Open Sans" w:cs="Open Sans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ipervnculo">
    <w:name w:val="Hyperlink"/>
    <w:basedOn w:val="Fuentedeprrafopredeter"/>
    <w:uiPriority w:val="99"/>
    <w:unhideWhenUsed/>
    <w:rsid w:val="00F96DB8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96D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54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iernodecanarias.org/transparencia/temas/contratos-convenios-subvenciones/contratacion-y-concesion-servicios/actividad-contractual/formalizados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ntrataciondelestado.es/wps/poc?uri=deeplink%3AperfilContratante&amp;idBp=OLHITRZcUxIQK2TEfXGy%2BA%3D%3D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132</Words>
  <Characters>729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Idafe Hernández Suárez</cp:lastModifiedBy>
  <cp:revision>27</cp:revision>
  <cp:lastPrinted>2025-04-03T16:58:00Z</cp:lastPrinted>
  <dcterms:created xsi:type="dcterms:W3CDTF">2025-03-13T19:57:00Z</dcterms:created>
  <dcterms:modified xsi:type="dcterms:W3CDTF">2025-04-03T17:02:00Z</dcterms:modified>
</cp:coreProperties>
</file>