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2165" w:rsidP="023D05DE" w:rsidRDefault="00E714D4" w14:paraId="607ECB92" w14:textId="7EB75C40">
      <w:pPr>
        <w:jc w:val="center"/>
        <w:rPr>
          <w:b w:val="1"/>
          <w:bCs w:val="1"/>
          <w:sz w:val="28"/>
          <w:szCs w:val="28"/>
          <w:lang w:val="es-ES"/>
        </w:rPr>
      </w:pPr>
      <w:r w:rsidRPr="023D05DE" w:rsidR="694E93BD">
        <w:rPr>
          <w:b w:val="1"/>
          <w:bCs w:val="1"/>
          <w:sz w:val="28"/>
          <w:szCs w:val="28"/>
          <w:lang w:val="es-ES"/>
        </w:rPr>
        <w:t>Órganos de Gobierno y Unidades Administrativas a nivel de servicios</w:t>
      </w:r>
    </w:p>
    <w:p w:rsidRPr="00405080" w:rsidR="00D12165" w:rsidP="00405080" w:rsidRDefault="00D12165" w14:paraId="607ECB93" w14:textId="77777777">
      <w:pPr>
        <w:jc w:val="both"/>
        <w:rPr>
          <w:bCs/>
          <w:sz w:val="28"/>
          <w:szCs w:val="28"/>
          <w:lang w:val="es-ES"/>
        </w:rPr>
      </w:pPr>
    </w:p>
    <w:p w:rsidR="50D0BABB" w:rsidP="50D0BABB" w:rsidRDefault="50D0BABB" w14:paraId="41E6B771" w14:textId="08492926">
      <w:pPr>
        <w:jc w:val="both"/>
        <w:rPr>
          <w:sz w:val="24"/>
          <w:szCs w:val="24"/>
          <w:lang w:val="es-ES"/>
        </w:rPr>
      </w:pPr>
    </w:p>
    <w:p w:rsidR="747D1517" w:rsidP="023D05DE" w:rsidRDefault="747D1517" w14:paraId="7E852441" w14:textId="14D2439D">
      <w:pPr>
        <w:shd w:val="clear" w:color="auto" w:fill="FFFFFF" w:themeFill="background1"/>
        <w:spacing w:before="150" w:beforeAutospacing="off" w:after="300" w:afterAutospacing="off"/>
        <w:ind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El Consejo de la Juventud de Canarias cuenta con los siguientes órganos colegiados:</w:t>
      </w:r>
    </w:p>
    <w:p w:rsidR="747D1517" w:rsidP="023D05DE" w:rsidRDefault="747D1517" w14:paraId="37FE32C3" w14:textId="0A7D19B4">
      <w:pPr>
        <w:pStyle w:val="ListParagraph"/>
        <w:numPr>
          <w:ilvl w:val="0"/>
          <w:numId w:val="2"/>
        </w:numPr>
        <w:shd w:val="clear" w:color="auto" w:fill="FFFFFF" w:themeFill="background1"/>
        <w:spacing w:before="0" w:beforeAutospacing="off" w:after="0" w:afterAutospacing="off"/>
        <w:ind w:left="225" w:right="0"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Asamblea General</w:t>
      </w:r>
    </w:p>
    <w:p w:rsidR="747D1517" w:rsidP="023D05DE" w:rsidRDefault="747D1517" w14:paraId="6BD5AD60" w14:textId="0F299E21">
      <w:pPr>
        <w:pStyle w:val="ListParagraph"/>
        <w:numPr>
          <w:ilvl w:val="0"/>
          <w:numId w:val="2"/>
        </w:numPr>
        <w:shd w:val="clear" w:color="auto" w:fill="FFFFFF" w:themeFill="background1"/>
        <w:spacing w:before="0" w:beforeAutospacing="off" w:after="0" w:afterAutospacing="off"/>
        <w:ind w:left="225" w:right="0"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Comisión Permanente</w:t>
      </w:r>
    </w:p>
    <w:p w:rsidR="747D1517" w:rsidP="023D05DE" w:rsidRDefault="747D1517" w14:paraId="01A4C2A4" w14:textId="232C5B7C">
      <w:pPr>
        <w:shd w:val="clear" w:color="auto" w:fill="FFFFFF" w:themeFill="background1"/>
        <w:spacing w:before="150" w:beforeAutospacing="off" w:after="300" w:afterAutospacing="off"/>
        <w:ind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Así mismo cuenta con los siguientes órganos unipersonales:</w:t>
      </w:r>
    </w:p>
    <w:p w:rsidR="747D1517" w:rsidP="023D05DE" w:rsidRDefault="747D1517" w14:paraId="7F794D0A" w14:textId="628D5BFE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/>
        <w:ind w:left="225" w:right="0"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La Presidencia.</w:t>
      </w:r>
    </w:p>
    <w:p w:rsidR="747D1517" w:rsidP="023D05DE" w:rsidRDefault="747D1517" w14:paraId="15AE6B41" w14:textId="4FACD5D5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/>
        <w:ind w:left="225" w:right="0"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La Vicepresidencia o Vicepresidencias. </w:t>
      </w:r>
    </w:p>
    <w:p w:rsidR="747D1517" w:rsidP="023D05DE" w:rsidRDefault="747D1517" w14:paraId="4F3C01CB" w14:textId="0F8BC331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/>
        <w:ind w:left="225" w:right="0"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La Secretaría. </w:t>
      </w:r>
    </w:p>
    <w:p w:rsidR="747D1517" w:rsidP="023D05DE" w:rsidRDefault="747D1517" w14:paraId="76F37DAE" w14:textId="14A5DBAD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/>
        <w:ind w:left="225" w:right="0"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La Tesorería. </w:t>
      </w:r>
    </w:p>
    <w:p w:rsidR="747D1517" w:rsidP="023D05DE" w:rsidRDefault="747D1517" w14:paraId="71AAB021" w14:textId="50AF2694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/>
        <w:ind w:left="225" w:right="0"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Las Vocalías de la Comisión Permanente.</w:t>
      </w:r>
    </w:p>
    <w:p w:rsidR="747D1517" w:rsidP="023D05DE" w:rsidRDefault="747D1517" w14:paraId="10D199B9" w14:textId="044EA6E0">
      <w:pPr>
        <w:shd w:val="clear" w:color="auto" w:fill="FFFFFF" w:themeFill="background1"/>
        <w:spacing w:before="150" w:beforeAutospacing="off" w:after="300" w:afterAutospacing="off"/>
        <w:ind/>
        <w:rPr>
          <w:b w:val="1"/>
          <w:bCs w:val="1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1"/>
          <w:bCs w:val="1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Unidades administrativas:</w:t>
      </w:r>
    </w:p>
    <w:p w:rsidR="747D1517" w:rsidP="023D05DE" w:rsidRDefault="747D1517" w14:paraId="1F6BA4CD" w14:textId="1EC33948">
      <w:pPr>
        <w:shd w:val="clear" w:color="auto" w:fill="FFFFFF" w:themeFill="background1"/>
        <w:spacing w:before="150" w:beforeAutospacing="off" w:after="300" w:afterAutospacing="off"/>
        <w:ind/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023D05DE" w:rsidR="694E93BD">
        <w:rPr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El Consejo de la Juventud de Canarias no cuenta con unidades administrativas a nivel de servicio.</w:t>
      </w:r>
    </w:p>
    <w:p w:rsidR="747D1517" w:rsidP="023D05DE" w:rsidRDefault="747D1517" w14:paraId="186A2BE5" w14:textId="15CFB127">
      <w:pPr>
        <w:spacing w:before="0" w:beforeAutospacing="off" w:after="0" w:afterAutospacing="off"/>
        <w:ind/>
      </w:pPr>
    </w:p>
    <w:p w:rsidR="747D1517" w:rsidP="023D05DE" w:rsidRDefault="747D1517" w14:paraId="039921F6" w14:textId="655DD454">
      <w:pPr>
        <w:pStyle w:val="Normal"/>
        <w:rPr>
          <w:noProof w:val="0"/>
          <w:lang w:val="es-ES"/>
        </w:rPr>
      </w:pPr>
    </w:p>
    <w:p w:rsidR="50D0BABB" w:rsidP="50D0BABB" w:rsidRDefault="50D0BABB" w14:paraId="6F95B6A1" w14:textId="70ABE742">
      <w:pPr>
        <w:shd w:val="clear" w:color="auto" w:fill="FFFFFF" w:themeFill="background1"/>
        <w:spacing w:before="0" w:beforeAutospacing="off" w:after="0" w:afterAutospacing="off"/>
        <w:ind w:left="4575"/>
        <w:jc w:val="both"/>
      </w:pPr>
    </w:p>
    <w:p w:rsidR="50D0BABB" w:rsidP="50D0BABB" w:rsidRDefault="50D0BABB" w14:paraId="7817FF85" w14:textId="5F8A7306">
      <w:pPr>
        <w:jc w:val="both"/>
        <w:rPr>
          <w:sz w:val="24"/>
          <w:szCs w:val="24"/>
          <w:lang w:val="es-ES"/>
        </w:rPr>
      </w:pPr>
    </w:p>
    <w:sectPr w:rsidRPr="0058377F" w:rsidR="00F96DB8">
      <w:headerReference w:type="default" r:id="rId7"/>
      <w:footerReference w:type="default" r:id="rId8"/>
      <w:headerReference w:type="first" r:id="rId9"/>
      <w:footerReference w:type="first" r:id="rId10"/>
      <w:pgSz w:w="11909" w:h="16834" w:orient="portrait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7A8" w:rsidRDefault="00F337A8" w14:paraId="1BCF0DE9" w14:textId="77777777">
      <w:pPr>
        <w:spacing w:line="240" w:lineRule="auto"/>
      </w:pPr>
      <w:r>
        <w:separator/>
      </w:r>
    </w:p>
  </w:endnote>
  <w:endnote w:type="continuationSeparator" w:id="0">
    <w:p w:rsidR="00F337A8" w:rsidRDefault="00F337A8" w14:paraId="73BF5DA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w:fontKey="{3629E29F-1C09-4B70-A5E8-C0F44D414578}" r:id="rId1"/>
    <w:embedBold w:fontKey="{132E1696-EE2F-43C8-A210-E2079C6E0D0E}" r:id="rId2"/>
    <w:embedItalic w:fontKey="{E7CED6A6-6FA4-4E42-A1EC-7E67CB4652BE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928FE15-92C5-4056-BE16-307C692AED48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0CFA5D-E093-479E-AE3E-FEA759A1A790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7" w14:textId="670D0E49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C" w14:textId="2B188758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7A8" w:rsidRDefault="00F337A8" w14:paraId="5F4A9560" w14:textId="77777777">
      <w:pPr>
        <w:spacing w:line="240" w:lineRule="auto"/>
      </w:pPr>
      <w:r>
        <w:separator/>
      </w:r>
    </w:p>
  </w:footnote>
  <w:footnote w:type="continuationSeparator" w:id="0">
    <w:p w:rsidR="00F337A8" w:rsidRDefault="00F337A8" w14:paraId="0E7EC4E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5" w14:textId="77777777">
    <w:r>
      <w:t xml:space="preserve">                                                       </w:t>
    </w:r>
  </w:p>
  <w:p w:rsidR="00D12165" w:rsidRDefault="00CC1255" w14:paraId="607ECBA6" w14:textId="77777777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8" w14:textId="77777777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2165" w:rsidRDefault="00D12165" w14:paraId="607ECBA9" w14:textId="77777777"/>
  <w:p w:rsidR="00D12165" w:rsidRDefault="00D12165" w14:paraId="607ECBAA" w14:textId="77777777"/>
  <w:p w:rsidR="00D12165" w:rsidRDefault="00D12165" w14:paraId="607ECBAB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">
    <w:nsid w:val="5750c148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51e4b04c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3">
    <w:abstractNumId w:val="2"/>
  </w:num>
  <w:num w:numId="2">
    <w:abstractNumId w:val="1"/>
  </w: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023D05DE"/>
    <w:rsid w:val="491865BD"/>
    <w:rsid w:val="50D0BABB"/>
    <w:rsid w:val="54087541"/>
    <w:rsid w:val="694E93BD"/>
    <w:rsid w:val="6C3849E0"/>
    <w:rsid w:val="747D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hAnsi="Open Sans" w:eastAsia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w:type="paragraph" w:styleId="ListParagraph">
    <w:uiPriority w:val="34"/>
    <w:name w:val="List Paragraph"/>
    <w:basedOn w:val="Normal"/>
    <w:qFormat/>
    <w:rsid w:val="023D05DE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Carla Sosa Rivero</lastModifiedBy>
  <revision>21</revision>
  <lastPrinted>2025-03-19T13:44:00.0000000Z</lastPrinted>
  <dcterms:created xsi:type="dcterms:W3CDTF">2025-03-13T19:57:00.0000000Z</dcterms:created>
  <dcterms:modified xsi:type="dcterms:W3CDTF">2025-03-20T16:17:25.5519906Z</dcterms:modified>
</coreProperties>
</file>