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12165" w:rsidP="50D0BABB" w:rsidRDefault="00E714D4" w14:paraId="607ECB92" w14:textId="6A51B2E8">
      <w:pPr>
        <w:jc w:val="center"/>
        <w:rPr>
          <w:b w:val="1"/>
          <w:bCs w:val="1"/>
          <w:sz w:val="28"/>
          <w:szCs w:val="28"/>
        </w:rPr>
      </w:pPr>
      <w:bookmarkStart w:name="_Int_25lSBIiL" w:id="1525128968"/>
      <w:r w:rsidRPr="16901D6C" w:rsidR="44967591">
        <w:rPr>
          <w:b w:val="1"/>
          <w:bCs w:val="1"/>
          <w:sz w:val="28"/>
          <w:szCs w:val="28"/>
        </w:rPr>
        <w:t>Normativa Aplicable</w:t>
      </w:r>
      <w:bookmarkEnd w:id="1525128968"/>
    </w:p>
    <w:p w:rsidR="50D0BABB" w:rsidP="16901D6C" w:rsidRDefault="50D0BABB" w14:paraId="41E6B771" w14:textId="2B0C3B2D">
      <w:pPr>
        <w:pStyle w:val="Normal"/>
        <w:jc w:val="both"/>
        <w:rPr>
          <w:sz w:val="28"/>
          <w:szCs w:val="28"/>
          <w:lang w:val="es-ES"/>
        </w:rPr>
      </w:pPr>
    </w:p>
    <w:p w:rsidR="50D0BABB" w:rsidP="16901D6C" w:rsidRDefault="50D0BABB" w14:paraId="0FFED0D3" w14:textId="1F1AA1E0">
      <w:pPr>
        <w:shd w:val="clear" w:color="auto" w:fill="FFFFFF" w:themeFill="background1"/>
        <w:spacing w:before="150" w:beforeAutospacing="off" w:after="300" w:afterAutospacing="off"/>
        <w:jc w:val="both"/>
        <w:rPr>
          <w:rFonts w:ascii="Open Sans" w:hAnsi="Open Sans" w:eastAsia="Open Sans" w:cs="Open Sans"/>
          <w:b w:val="0"/>
          <w:bCs w:val="0"/>
          <w:i w:val="0"/>
          <w:iCs w:val="0"/>
          <w:caps w:val="0"/>
          <w:smallCaps w:val="0"/>
          <w:noProof w:val="0"/>
          <w:color w:val="161617"/>
          <w:sz w:val="24"/>
          <w:szCs w:val="24"/>
          <w:lang w:val="es-ES"/>
        </w:rPr>
      </w:pPr>
      <w:r w:rsidRPr="16901D6C" w:rsidR="44967591">
        <w:rPr>
          <w:rFonts w:ascii="Open Sans" w:hAnsi="Open Sans" w:eastAsia="Open Sans" w:cs="Open Sans"/>
          <w:b w:val="0"/>
          <w:bCs w:val="0"/>
          <w:i w:val="0"/>
          <w:iCs w:val="0"/>
          <w:caps w:val="0"/>
          <w:smallCaps w:val="0"/>
          <w:noProof w:val="0"/>
          <w:color w:val="161617"/>
          <w:sz w:val="24"/>
          <w:szCs w:val="24"/>
          <w:lang w:val="es-ES"/>
        </w:rPr>
        <w:t xml:space="preserve">El artículo 48 de la </w:t>
      </w:r>
      <w:r w:rsidRPr="16901D6C" w:rsidR="44967591">
        <w:rPr>
          <w:rFonts w:ascii="Open Sans" w:hAnsi="Open Sans" w:eastAsia="Open Sans" w:cs="Open Sans"/>
          <w:b w:val="1"/>
          <w:bCs w:val="1"/>
          <w:i w:val="0"/>
          <w:iCs w:val="0"/>
          <w:caps w:val="0"/>
          <w:smallCaps w:val="0"/>
          <w:noProof w:val="0"/>
          <w:color w:val="161617"/>
          <w:sz w:val="24"/>
          <w:szCs w:val="24"/>
          <w:lang w:val="es-ES"/>
        </w:rPr>
        <w:t>Constitución Española</w:t>
      </w:r>
      <w:r w:rsidRPr="16901D6C" w:rsidR="44967591">
        <w:rPr>
          <w:rFonts w:ascii="Open Sans" w:hAnsi="Open Sans" w:eastAsia="Open Sans" w:cs="Open Sans"/>
          <w:b w:val="0"/>
          <w:bCs w:val="0"/>
          <w:i w:val="0"/>
          <w:iCs w:val="0"/>
          <w:caps w:val="0"/>
          <w:smallCaps w:val="0"/>
          <w:noProof w:val="0"/>
          <w:color w:val="161617"/>
          <w:sz w:val="24"/>
          <w:szCs w:val="24"/>
          <w:lang w:val="es-ES"/>
        </w:rPr>
        <w:t xml:space="preserve"> prevé el mandato a los poderes públicos de promover las condiciones para la participación libre y eficaz de la juventud en el desarrollo político, social económico y cultural.</w:t>
      </w:r>
    </w:p>
    <w:p w:rsidR="50D0BABB" w:rsidP="16901D6C" w:rsidRDefault="50D0BABB" w14:paraId="476F36E5" w14:textId="7F7812BB">
      <w:pPr>
        <w:shd w:val="clear" w:color="auto" w:fill="FFFFFF" w:themeFill="background1"/>
        <w:spacing w:before="150" w:beforeAutospacing="off" w:after="300" w:afterAutospacing="off"/>
        <w:jc w:val="both"/>
        <w:rPr>
          <w:rFonts w:ascii="Open Sans" w:hAnsi="Open Sans" w:eastAsia="Open Sans" w:cs="Open Sans"/>
          <w:b w:val="0"/>
          <w:bCs w:val="0"/>
          <w:i w:val="0"/>
          <w:iCs w:val="0"/>
          <w:caps w:val="0"/>
          <w:smallCaps w:val="0"/>
          <w:noProof w:val="0"/>
          <w:color w:val="161617"/>
          <w:sz w:val="24"/>
          <w:szCs w:val="24"/>
          <w:lang w:val="es-ES"/>
        </w:rPr>
      </w:pPr>
      <w:r w:rsidRPr="16901D6C" w:rsidR="44967591">
        <w:rPr>
          <w:rFonts w:ascii="Open Sans" w:hAnsi="Open Sans" w:eastAsia="Open Sans" w:cs="Open Sans"/>
          <w:b w:val="0"/>
          <w:bCs w:val="0"/>
          <w:i w:val="0"/>
          <w:iCs w:val="0"/>
          <w:caps w:val="0"/>
          <w:smallCaps w:val="0"/>
          <w:noProof w:val="0"/>
          <w:color w:val="161617"/>
          <w:sz w:val="24"/>
          <w:szCs w:val="24"/>
          <w:lang w:val="es-ES"/>
        </w:rPr>
        <w:t xml:space="preserve">El artículo 146 del </w:t>
      </w:r>
      <w:r w:rsidRPr="16901D6C" w:rsidR="44967591">
        <w:rPr>
          <w:rFonts w:ascii="Open Sans" w:hAnsi="Open Sans" w:eastAsia="Open Sans" w:cs="Open Sans"/>
          <w:b w:val="1"/>
          <w:bCs w:val="1"/>
          <w:i w:val="0"/>
          <w:iCs w:val="0"/>
          <w:caps w:val="0"/>
          <w:smallCaps w:val="0"/>
          <w:noProof w:val="0"/>
          <w:color w:val="161617"/>
          <w:sz w:val="24"/>
          <w:szCs w:val="24"/>
          <w:lang w:val="es-ES"/>
        </w:rPr>
        <w:t>Estatuto de Autonomía de Canarias</w:t>
      </w:r>
      <w:r w:rsidRPr="16901D6C" w:rsidR="44967591">
        <w:rPr>
          <w:rFonts w:ascii="Open Sans" w:hAnsi="Open Sans" w:eastAsia="Open Sans" w:cs="Open Sans"/>
          <w:b w:val="0"/>
          <w:bCs w:val="0"/>
          <w:i w:val="0"/>
          <w:iCs w:val="0"/>
          <w:caps w:val="0"/>
          <w:smallCaps w:val="0"/>
          <w:noProof w:val="0"/>
          <w:color w:val="161617"/>
          <w:sz w:val="24"/>
          <w:szCs w:val="24"/>
          <w:lang w:val="es-ES"/>
        </w:rPr>
        <w:t xml:space="preserve"> recoge la competencia exclusiva en materia de juventud de la comunidad autónoma y dispone en su artículo 14 que los poderes públicos deben promover políticas públicas que favorezcan la emancipación de la juventud, facilitándole el acceso a la formación, la educación, la sanidad, la cultura, al asociacionismo, al mundo laboral y a la vivienda para que pueda desarrollar su propio proyecto de vida y participar en igualdad de derechos y deberes en la vida social y cultural. Además, en su artículo 37.20 se añade que los poderes públicos canarios asumen como uno de los principios rectores de su política la promoción de las condiciones para la participación de la juventud en la vida política, económica, cultural y social de Canarias. </w:t>
      </w:r>
    </w:p>
    <w:p w:rsidR="50D0BABB" w:rsidP="16901D6C" w:rsidRDefault="50D0BABB" w14:paraId="65166600" w14:textId="337E5C80">
      <w:pPr>
        <w:shd w:val="clear" w:color="auto" w:fill="FFFFFF" w:themeFill="background1"/>
        <w:spacing w:before="150" w:beforeAutospacing="off" w:after="300" w:afterAutospacing="off"/>
        <w:jc w:val="both"/>
        <w:rPr>
          <w:rFonts w:ascii="Open Sans" w:hAnsi="Open Sans" w:eastAsia="Open Sans" w:cs="Open Sans"/>
          <w:b w:val="1"/>
          <w:bCs w:val="1"/>
          <w:i w:val="0"/>
          <w:iCs w:val="0"/>
          <w:caps w:val="0"/>
          <w:smallCaps w:val="0"/>
          <w:noProof w:val="0"/>
          <w:color w:val="161617"/>
          <w:sz w:val="24"/>
          <w:szCs w:val="24"/>
          <w:lang w:val="es-ES"/>
        </w:rPr>
      </w:pPr>
      <w:r w:rsidRPr="16901D6C" w:rsidR="44967591">
        <w:rPr>
          <w:rFonts w:ascii="Open Sans" w:hAnsi="Open Sans" w:eastAsia="Open Sans" w:cs="Open Sans"/>
          <w:b w:val="1"/>
          <w:bCs w:val="1"/>
          <w:i w:val="0"/>
          <w:iCs w:val="0"/>
          <w:caps w:val="0"/>
          <w:smallCaps w:val="0"/>
          <w:noProof w:val="0"/>
          <w:color w:val="161617"/>
          <w:sz w:val="24"/>
          <w:szCs w:val="24"/>
          <w:lang w:val="es-ES"/>
        </w:rPr>
        <w:t xml:space="preserve">Normativa autonómica </w:t>
      </w:r>
    </w:p>
    <w:p w:rsidR="50D0BABB" w:rsidP="16901D6C" w:rsidRDefault="50D0BABB" w14:paraId="1329AF63" w14:textId="53E43C31">
      <w:pPr>
        <w:pStyle w:val="ListParagraph"/>
        <w:numPr>
          <w:ilvl w:val="0"/>
          <w:numId w:val="2"/>
        </w:numPr>
        <w:shd w:val="clear" w:color="auto" w:fill="FFFFFF" w:themeFill="background1"/>
        <w:spacing w:before="0" w:beforeAutospacing="off" w:after="0" w:afterAutospacing="off"/>
        <w:ind w:left="225" w:right="0"/>
        <w:jc w:val="both"/>
        <w:rPr>
          <w:rFonts w:ascii="Open Sans" w:hAnsi="Open Sans" w:eastAsia="Open Sans" w:cs="Open Sans"/>
          <w:b w:val="0"/>
          <w:bCs w:val="0"/>
          <w:i w:val="0"/>
          <w:iCs w:val="0"/>
          <w:caps w:val="0"/>
          <w:smallCaps w:val="0"/>
          <w:noProof w:val="0"/>
          <w:color w:val="161617"/>
          <w:sz w:val="24"/>
          <w:szCs w:val="24"/>
          <w:lang w:val="es-ES"/>
        </w:rPr>
      </w:pPr>
      <w:hyperlink r:id="R78a983e589ba4075">
        <w:r w:rsidRPr="16901D6C" w:rsidR="44967591">
          <w:rPr>
            <w:rStyle w:val="Hipervnculo"/>
            <w:rFonts w:ascii="Open Sans" w:hAnsi="Open Sans" w:eastAsia="Open Sans" w:cs="Open Sans"/>
            <w:b w:val="0"/>
            <w:bCs w:val="0"/>
            <w:i w:val="0"/>
            <w:iCs w:val="0"/>
            <w:caps w:val="0"/>
            <w:smallCaps w:val="0"/>
            <w:strike w:val="0"/>
            <w:dstrike w:val="0"/>
            <w:noProof w:val="0"/>
            <w:color w:val="37A1B5"/>
            <w:sz w:val="24"/>
            <w:szCs w:val="24"/>
            <w:u w:val="none"/>
            <w:lang w:val="es-ES"/>
          </w:rPr>
          <w:t>Ley 2/2023, de 1 de marzo, de Políticas de Juventud de Canarias</w:t>
        </w:r>
      </w:hyperlink>
      <w:r w:rsidRPr="16901D6C" w:rsidR="44967591">
        <w:rPr>
          <w:rFonts w:ascii="Open Sans" w:hAnsi="Open Sans" w:eastAsia="Open Sans" w:cs="Open Sans"/>
          <w:b w:val="0"/>
          <w:bCs w:val="0"/>
          <w:i w:val="0"/>
          <w:iCs w:val="0"/>
          <w:caps w:val="0"/>
          <w:smallCaps w:val="0"/>
          <w:noProof w:val="0"/>
          <w:color w:val="161617"/>
          <w:sz w:val="24"/>
          <w:szCs w:val="24"/>
          <w:lang w:val="es-ES"/>
        </w:rPr>
        <w:t>.</w:t>
      </w:r>
    </w:p>
    <w:p w:rsidR="50D0BABB" w:rsidP="16901D6C" w:rsidRDefault="50D0BABB" w14:paraId="33A23AA9" w14:textId="3E6F6FB5">
      <w:pPr>
        <w:pStyle w:val="ListParagraph"/>
        <w:numPr>
          <w:ilvl w:val="0"/>
          <w:numId w:val="2"/>
        </w:numPr>
        <w:shd w:val="clear" w:color="auto" w:fill="FFFFFF" w:themeFill="background1"/>
        <w:spacing w:before="0" w:beforeAutospacing="off" w:after="0" w:afterAutospacing="off"/>
        <w:ind w:left="225" w:right="0"/>
        <w:jc w:val="both"/>
        <w:rPr>
          <w:rFonts w:ascii="Open Sans" w:hAnsi="Open Sans" w:eastAsia="Open Sans" w:cs="Open Sans"/>
          <w:b w:val="0"/>
          <w:bCs w:val="0"/>
          <w:i w:val="0"/>
          <w:iCs w:val="0"/>
          <w:caps w:val="0"/>
          <w:smallCaps w:val="0"/>
          <w:noProof w:val="0"/>
          <w:color w:val="161617"/>
          <w:sz w:val="24"/>
          <w:szCs w:val="24"/>
          <w:lang w:val="es-ES"/>
        </w:rPr>
      </w:pPr>
      <w:hyperlink r:id="R7f3558ad6f404f5e">
        <w:r w:rsidRPr="16901D6C" w:rsidR="44967591">
          <w:rPr>
            <w:rStyle w:val="Hipervnculo"/>
            <w:rFonts w:ascii="Open Sans" w:hAnsi="Open Sans" w:eastAsia="Open Sans" w:cs="Open Sans"/>
            <w:b w:val="0"/>
            <w:bCs w:val="0"/>
            <w:i w:val="0"/>
            <w:iCs w:val="0"/>
            <w:caps w:val="0"/>
            <w:smallCaps w:val="0"/>
            <w:strike w:val="0"/>
            <w:dstrike w:val="0"/>
            <w:noProof w:val="0"/>
            <w:color w:val="E05F1F"/>
            <w:sz w:val="24"/>
            <w:szCs w:val="24"/>
            <w:u w:val="none"/>
            <w:lang w:val="es-ES"/>
          </w:rPr>
          <w:t>Orden de 4 de febrero de 2022, por la que se autoriza el Reglamento de Régimen Interior del Consejo de la Juventud de Canarias</w:t>
        </w:r>
      </w:hyperlink>
      <w:r w:rsidRPr="16901D6C" w:rsidR="44967591">
        <w:rPr>
          <w:rFonts w:ascii="Open Sans" w:hAnsi="Open Sans" w:eastAsia="Open Sans" w:cs="Open Sans"/>
          <w:b w:val="0"/>
          <w:bCs w:val="0"/>
          <w:i w:val="0"/>
          <w:iCs w:val="0"/>
          <w:caps w:val="0"/>
          <w:smallCaps w:val="0"/>
          <w:noProof w:val="0"/>
          <w:color w:val="161617"/>
          <w:sz w:val="24"/>
          <w:szCs w:val="24"/>
          <w:lang w:val="es-ES"/>
        </w:rPr>
        <w:t>.</w:t>
      </w:r>
    </w:p>
    <w:p w:rsidR="50D0BABB" w:rsidP="16901D6C" w:rsidRDefault="50D0BABB" w14:paraId="5EB4AC70" w14:textId="0CE7F5E7">
      <w:pPr>
        <w:pStyle w:val="ListParagraph"/>
        <w:numPr>
          <w:ilvl w:val="0"/>
          <w:numId w:val="2"/>
        </w:numPr>
        <w:shd w:val="clear" w:color="auto" w:fill="FFFFFF" w:themeFill="background1"/>
        <w:spacing w:before="0" w:beforeAutospacing="off" w:after="0" w:afterAutospacing="off"/>
        <w:ind w:left="225" w:right="0"/>
        <w:jc w:val="both"/>
        <w:rPr>
          <w:rFonts w:ascii="Open Sans" w:hAnsi="Open Sans" w:eastAsia="Open Sans" w:cs="Open Sans"/>
          <w:b w:val="0"/>
          <w:bCs w:val="0"/>
          <w:i w:val="0"/>
          <w:iCs w:val="0"/>
          <w:caps w:val="0"/>
          <w:smallCaps w:val="0"/>
          <w:noProof w:val="0"/>
          <w:color w:val="161617"/>
          <w:sz w:val="24"/>
          <w:szCs w:val="24"/>
          <w:lang w:val="es-ES"/>
        </w:rPr>
      </w:pPr>
      <w:hyperlink r:id="Rff96fd36a7a245c2">
        <w:r w:rsidRPr="16901D6C" w:rsidR="44967591">
          <w:rPr>
            <w:rStyle w:val="Hipervnculo"/>
            <w:rFonts w:ascii="Open Sans" w:hAnsi="Open Sans" w:eastAsia="Open Sans" w:cs="Open Sans"/>
            <w:b w:val="0"/>
            <w:bCs w:val="0"/>
            <w:i w:val="0"/>
            <w:iCs w:val="0"/>
            <w:caps w:val="0"/>
            <w:smallCaps w:val="0"/>
            <w:strike w:val="0"/>
            <w:dstrike w:val="0"/>
            <w:noProof w:val="0"/>
            <w:color w:val="37A1B5"/>
            <w:sz w:val="24"/>
            <w:szCs w:val="24"/>
            <w:u w:val="none"/>
            <w:lang w:val="es-ES"/>
          </w:rPr>
          <w:t>Decreto 11/2021, de 4 de marzo, por el que se aprueba el Reglamento regulador de la organización y funcionamiento del Consejo de la Juventud de Canarias</w:t>
        </w:r>
      </w:hyperlink>
      <w:r w:rsidRPr="16901D6C" w:rsidR="44967591">
        <w:rPr>
          <w:rFonts w:ascii="Open Sans" w:hAnsi="Open Sans" w:eastAsia="Open Sans" w:cs="Open Sans"/>
          <w:b w:val="0"/>
          <w:bCs w:val="0"/>
          <w:i w:val="0"/>
          <w:iCs w:val="0"/>
          <w:caps w:val="0"/>
          <w:smallCaps w:val="0"/>
          <w:noProof w:val="0"/>
          <w:color w:val="161617"/>
          <w:sz w:val="24"/>
          <w:szCs w:val="24"/>
          <w:lang w:val="es-ES"/>
        </w:rPr>
        <w:t>.</w:t>
      </w:r>
    </w:p>
    <w:p w:rsidR="50D0BABB" w:rsidP="50D0BABB" w:rsidRDefault="50D0BABB" w14:paraId="7817FF85" w14:textId="343E7835">
      <w:pPr>
        <w:jc w:val="both"/>
        <w:rPr>
          <w:sz w:val="24"/>
          <w:szCs w:val="24"/>
          <w:lang w:val="es-ES"/>
        </w:rPr>
      </w:pPr>
    </w:p>
    <w:sectPr w:rsidRPr="0058377F" w:rsidR="00F96DB8">
      <w:headerReference w:type="default" r:id="rId7"/>
      <w:footerReference w:type="default" r:id="rId8"/>
      <w:headerReference w:type="first" r:id="rId9"/>
      <w:footerReference w:type="first" r:id="rId10"/>
      <w:pgSz w:w="11909" w:h="16834" w:orient="portrait"/>
      <w:pgMar w:top="1133" w:right="1133" w:bottom="1133" w:left="1133" w:header="566" w:footer="56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337A8" w:rsidRDefault="00F337A8" w14:paraId="1BCF0DE9" w14:textId="77777777">
      <w:pPr>
        <w:spacing w:line="240" w:lineRule="auto"/>
      </w:pPr>
      <w:r>
        <w:separator/>
      </w:r>
    </w:p>
  </w:endnote>
  <w:endnote w:type="continuationSeparator" w:id="0">
    <w:p w:rsidR="00F337A8" w:rsidRDefault="00F337A8" w14:paraId="73BF5DA0"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panose1 w:val="00000000000000000000"/>
    <w:charset w:val="00"/>
    <w:family w:val="auto"/>
    <w:pitch w:val="variable"/>
    <w:sig w:usb0="E00002FF" w:usb1="4000201B" w:usb2="00000028" w:usb3="00000000" w:csb0="0000019F" w:csb1="00000000"/>
    <w:embedRegular w:fontKey="{3629E29F-1C09-4B70-A5E8-C0F44D414578}" r:id="rId1"/>
    <w:embedBold w:fontKey="{132E1696-EE2F-43C8-A210-E2079C6E0D0E}" r:id="rId2"/>
    <w:embedItalic w:fontKey="{E7CED6A6-6FA4-4E42-A1EC-7E67CB4652BE}" r:id="rId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3928FE15-92C5-4056-BE16-307C692AED48}" r:id="rId4"/>
  </w:font>
  <w:font w:name="Cambria">
    <w:panose1 w:val="02040503050406030204"/>
    <w:charset w:val="00"/>
    <w:family w:val="roman"/>
    <w:pitch w:val="variable"/>
    <w:sig w:usb0="E00006FF" w:usb1="420024FF" w:usb2="02000000" w:usb3="00000000" w:csb0="0000019F" w:csb1="00000000"/>
    <w:embedRegular w:fontKey="{C30CFA5D-E093-479E-AE3E-FEA759A1A790}"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2165" w:rsidRDefault="00CC1255" w14:paraId="607ECBA7" w14:textId="670D0E49">
    <w:pPr>
      <w:jc w:val="right"/>
    </w:pPr>
    <w:r>
      <w:t xml:space="preserve">www.cjcanarias.es                                                                                                                              </w:t>
    </w:r>
    <w:r>
      <w:fldChar w:fldCharType="begin"/>
    </w:r>
    <w:r>
      <w:instrText>PAGE</w:instrText>
    </w:r>
    <w:r>
      <w:fldChar w:fldCharType="separate"/>
    </w:r>
    <w:r w:rsidR="00A946F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12165" w:rsidRDefault="00CC1255" w14:paraId="607ECBAC" w14:textId="2B188758">
    <w:pPr>
      <w:jc w:val="right"/>
    </w:pPr>
    <w:r>
      <w:t xml:space="preserve">www.cjcanarias.es                                                                                                                              </w:t>
    </w:r>
    <w:r>
      <w:fldChar w:fldCharType="begin"/>
    </w:r>
    <w:r>
      <w:instrText>PAGE</w:instrText>
    </w:r>
    <w:r>
      <w:fldChar w:fldCharType="separate"/>
    </w:r>
    <w:r w:rsidR="00A946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337A8" w:rsidRDefault="00F337A8" w14:paraId="5F4A9560" w14:textId="77777777">
      <w:pPr>
        <w:spacing w:line="240" w:lineRule="auto"/>
      </w:pPr>
      <w:r>
        <w:separator/>
      </w:r>
    </w:p>
  </w:footnote>
  <w:footnote w:type="continuationSeparator" w:id="0">
    <w:p w:rsidR="00F337A8" w:rsidRDefault="00F337A8" w14:paraId="0E7EC4E2"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12165" w:rsidRDefault="00CC1255" w14:paraId="607ECBA5" w14:textId="77777777">
    <w:r>
      <w:t xml:space="preserve">                                                       </w:t>
    </w:r>
  </w:p>
  <w:p w:rsidR="00D12165" w:rsidRDefault="00CC1255" w14:paraId="607ECBA6" w14:textId="77777777">
    <w:r>
      <w:rPr>
        <w:noProof/>
      </w:rPr>
      <w:drawing>
        <wp:inline distT="114300" distB="114300" distL="114300" distR="114300" wp14:anchorId="607ECBAD" wp14:editId="607ECBAE">
          <wp:extent cx="877016" cy="797287"/>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877016" cy="797287"/>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D12165" w:rsidRDefault="00CC1255" w14:paraId="607ECBA8" w14:textId="77777777">
    <w:r>
      <w:rPr>
        <w:noProof/>
      </w:rPr>
      <w:drawing>
        <wp:inline distT="114300" distB="114300" distL="114300" distR="114300" wp14:anchorId="607ECBAF" wp14:editId="607ECBB0">
          <wp:extent cx="1919288" cy="528014"/>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919288" cy="528014"/>
                  </a:xfrm>
                  <a:prstGeom prst="rect">
                    <a:avLst/>
                  </a:prstGeom>
                  <a:ln/>
                </pic:spPr>
              </pic:pic>
            </a:graphicData>
          </a:graphic>
        </wp:inline>
      </w:drawing>
    </w:r>
    <w:r>
      <w:t xml:space="preserve">                                                                   </w:t>
    </w:r>
    <w:r>
      <w:rPr>
        <w:noProof/>
      </w:rPr>
      <w:drawing>
        <wp:inline distT="114300" distB="114300" distL="114300" distR="114300" wp14:anchorId="607ECBB1" wp14:editId="607ECBB2">
          <wp:extent cx="1495425" cy="630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24767"/>
                  <a:stretch>
                    <a:fillRect/>
                  </a:stretch>
                </pic:blipFill>
                <pic:spPr>
                  <a:xfrm>
                    <a:off x="0" y="0"/>
                    <a:ext cx="1495425" cy="630600"/>
                  </a:xfrm>
                  <a:prstGeom prst="rect">
                    <a:avLst/>
                  </a:prstGeom>
                  <a:ln/>
                </pic:spPr>
              </pic:pic>
            </a:graphicData>
          </a:graphic>
        </wp:inline>
      </w:drawing>
    </w:r>
  </w:p>
  <w:p w:rsidR="00D12165" w:rsidRDefault="00D12165" w14:paraId="607ECBA9" w14:textId="77777777"/>
  <w:p w:rsidR="00D12165" w:rsidRDefault="00D12165" w14:paraId="607ECBAA" w14:textId="77777777"/>
  <w:p w:rsidR="00D12165" w:rsidRDefault="00D12165" w14:paraId="607ECBAB" w14:textId="77777777"/>
</w:hdr>
</file>

<file path=word/intelligence2.xml><?xml version="1.0" encoding="utf-8"?>
<int2:intelligence xmlns:int2="http://schemas.microsoft.com/office/intelligence/2020/intelligence">
  <int2:observations>
    <int2:bookmark int2:bookmarkName="_Int_25lSBIiL" int2:invalidationBookmarkName="" int2:hashCode="QPILfg3nQS9LG7" int2:id="gSAoPJXk">
      <int2:state int2:type="WordDesignerSuggestedImageAnnotation" int2:value="Review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
    <w:nsid w:val="7f4f66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7B537762"/>
    <w:multiLevelType w:val="multilevel"/>
    <w:tmpl w:val="815AF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2">
    <w:abstractNumId w:val="1"/>
  </w:num>
  <w:num w:numId="1" w16cid:durableId="7755164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165"/>
    <w:rsid w:val="00125B4C"/>
    <w:rsid w:val="00192B7C"/>
    <w:rsid w:val="002D2056"/>
    <w:rsid w:val="003F6486"/>
    <w:rsid w:val="00405080"/>
    <w:rsid w:val="005773F9"/>
    <w:rsid w:val="0058377F"/>
    <w:rsid w:val="00651793"/>
    <w:rsid w:val="00712455"/>
    <w:rsid w:val="00846B7F"/>
    <w:rsid w:val="00852D40"/>
    <w:rsid w:val="00876507"/>
    <w:rsid w:val="008F0CDB"/>
    <w:rsid w:val="009C3165"/>
    <w:rsid w:val="00A946F0"/>
    <w:rsid w:val="00AF43E4"/>
    <w:rsid w:val="00B8799B"/>
    <w:rsid w:val="00C703E0"/>
    <w:rsid w:val="00CC1255"/>
    <w:rsid w:val="00D12165"/>
    <w:rsid w:val="00DA64A5"/>
    <w:rsid w:val="00E714D4"/>
    <w:rsid w:val="00E77B03"/>
    <w:rsid w:val="00F337A8"/>
    <w:rsid w:val="00F96DB8"/>
    <w:rsid w:val="16901D6C"/>
    <w:rsid w:val="44967591"/>
    <w:rsid w:val="45231F92"/>
    <w:rsid w:val="50D0BABB"/>
    <w:rsid w:val="54087541"/>
    <w:rsid w:val="6C3849E0"/>
    <w:rsid w:val="747D15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ECB92"/>
  <w15:docId w15:val="{2DA9CA43-2E60-4040-96A5-BCA384DE5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hAnsi="Open Sans" w:eastAsia="Open Sans" w:cs="Open Sans"/>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rFonts w:ascii="Arial" w:hAnsi="Arial" w:eastAsia="Arial" w:cs="Arial"/>
      <w:color w:val="666666"/>
      <w:sz w:val="30"/>
      <w:szCs w:val="30"/>
    </w:rPr>
  </w:style>
  <w:style w:type="table" w:styleId="a" w:customStyle="1">
    <w:basedOn w:val="TableNormal"/>
    <w:tblPr>
      <w:tblStyleRowBandSize w:val="1"/>
      <w:tblStyleColBandSize w:val="1"/>
      <w:tblCellMar>
        <w:top w:w="100" w:type="dxa"/>
        <w:left w:w="100" w:type="dxa"/>
        <w:bottom w:w="100" w:type="dxa"/>
        <w:right w:w="100" w:type="dxa"/>
      </w:tblCellMar>
    </w:tblPr>
  </w:style>
  <w:style w:type="character" w:styleId="Hipervnculo">
    <w:name w:val="Hyperlink"/>
    <w:basedOn w:val="Fuentedeprrafopredeter"/>
    <w:uiPriority w:val="99"/>
    <w:unhideWhenUsed/>
    <w:rsid w:val="00F96DB8"/>
    <w:rPr>
      <w:color w:val="0000FF" w:themeColor="hyperlink"/>
      <w:u w:val="single"/>
    </w:rPr>
  </w:style>
  <w:style w:type="character" w:styleId="Mencinsinresolver">
    <w:name w:val="Unresolved Mention"/>
    <w:basedOn w:val="Fuentedeprrafopredeter"/>
    <w:uiPriority w:val="99"/>
    <w:semiHidden/>
    <w:unhideWhenUsed/>
    <w:rsid w:val="00F96DB8"/>
    <w:rPr>
      <w:color w:val="605E5C"/>
      <w:shd w:val="clear" w:color="auto" w:fill="E1DFDD"/>
    </w:rPr>
  </w:style>
  <w:style w:type="paragraph" w:styleId="ListParagraph">
    <w:uiPriority w:val="34"/>
    <w:name w:val="List Paragraph"/>
    <w:basedOn w:val="Normal"/>
    <w:qFormat/>
    <w:rsid w:val="16901D6C"/>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645088">
      <w:bodyDiv w:val="1"/>
      <w:marLeft w:val="0"/>
      <w:marRight w:val="0"/>
      <w:marTop w:val="0"/>
      <w:marBottom w:val="0"/>
      <w:divBdr>
        <w:top w:val="none" w:sz="0" w:space="0" w:color="auto"/>
        <w:left w:val="none" w:sz="0" w:space="0" w:color="auto"/>
        <w:bottom w:val="none" w:sz="0" w:space="0" w:color="auto"/>
        <w:right w:val="none" w:sz="0" w:space="0" w:color="auto"/>
      </w:divBdr>
    </w:div>
    <w:div w:id="1854563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hyperlink" Target="https://www.boe.es/eli/es-cn/l/2023/03/01/2/con" TargetMode="External" Id="R78a983e589ba4075" /><Relationship Type="http://schemas.openxmlformats.org/officeDocument/2006/relationships/hyperlink" Target="https://www.gobiernodecanarias.org/boc/2022/064/009.html" TargetMode="External" Id="R7f3558ad6f404f5e" /><Relationship Type="http://schemas.openxmlformats.org/officeDocument/2006/relationships/hyperlink" Target="https://www.gobiernodecanarias.org/boc/2021/053/002.html" TargetMode="External" Id="Rff96fd36a7a245c2" /><Relationship Type="http://schemas.microsoft.com/office/2020/10/relationships/intelligence" Target="intelligence2.xml" Id="Raac1173024934ea3"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Carla Sosa Rivero</lastModifiedBy>
  <revision>21</revision>
  <lastPrinted>2025-03-19T13:44:00.0000000Z</lastPrinted>
  <dcterms:created xsi:type="dcterms:W3CDTF">2025-03-13T19:57:00.0000000Z</dcterms:created>
  <dcterms:modified xsi:type="dcterms:W3CDTF">2025-03-20T16:12:09.7731024Z</dcterms:modified>
</coreProperties>
</file>